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75" w:rsidRPr="00586975" w:rsidRDefault="00586975" w:rsidP="0058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Cs w:val="24"/>
          <w:lang w:eastAsia="ru-RU"/>
        </w:rPr>
      </w:pPr>
      <w:r w:rsidRPr="00586975">
        <w:rPr>
          <w:rFonts w:ascii="Arial" w:eastAsia="Times New Roman" w:hAnsi="Arial" w:cs="Arial"/>
          <w:color w:val="333333"/>
          <w:szCs w:val="24"/>
          <w:lang w:eastAsia="ru-RU"/>
        </w:rPr>
        <w:t>Региональные центры «Точка роста» – составная часть проекта «Современная школа», который, в свою очередь, является одним из пунктов </w:t>
      </w:r>
      <w:r w:rsidRPr="00586975">
        <w:rPr>
          <w:rFonts w:ascii="Arial" w:eastAsia="Times New Roman" w:hAnsi="Arial" w:cs="Arial"/>
          <w:b/>
          <w:bCs/>
          <w:color w:val="333333"/>
          <w:szCs w:val="24"/>
          <w:lang w:eastAsia="ru-RU"/>
        </w:rPr>
        <w:t>Национального проекта</w:t>
      </w:r>
      <w:r w:rsidRPr="00586975">
        <w:rPr>
          <w:rFonts w:ascii="Arial" w:eastAsia="Times New Roman" w:hAnsi="Arial" w:cs="Arial"/>
          <w:color w:val="333333"/>
          <w:szCs w:val="24"/>
          <w:lang w:eastAsia="ru-RU"/>
        </w:rPr>
        <w:t> «Образование».</w:t>
      </w:r>
    </w:p>
    <w:p w:rsidR="00586975" w:rsidRPr="00586975" w:rsidRDefault="00586975" w:rsidP="0058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Cs w:val="24"/>
          <w:lang w:eastAsia="ru-RU"/>
        </w:rPr>
      </w:pPr>
      <w:r w:rsidRPr="00586975">
        <w:rPr>
          <w:rFonts w:ascii="Arial" w:eastAsia="Times New Roman" w:hAnsi="Arial" w:cs="Arial"/>
          <w:color w:val="333333"/>
          <w:szCs w:val="24"/>
          <w:lang w:eastAsia="ru-RU"/>
        </w:rPr>
        <w:t>Основная задача проекта «Точка роста» - развитие сельских школ и обеспечение доступа к качественному образованию всем детям России, вне зависимости от места их проживания.</w:t>
      </w:r>
    </w:p>
    <w:p w:rsidR="00262839" w:rsidRDefault="00586975">
      <w:r>
        <w:rPr>
          <w:rFonts w:ascii="Arial" w:hAnsi="Arial" w:cs="Arial"/>
          <w:b/>
          <w:bCs/>
          <w:color w:val="333333"/>
          <w:shd w:val="clear" w:color="auto" w:fill="FFFFFF"/>
        </w:rPr>
        <w:t>Открытие</w:t>
      </w:r>
      <w:r>
        <w:rPr>
          <w:rFonts w:ascii="Arial" w:hAnsi="Arial" w:cs="Arial"/>
          <w:color w:val="333333"/>
          <w:shd w:val="clear" w:color="auto" w:fill="FFFFFF"/>
        </w:rPr>
        <w:t> центров «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Точка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роста</w:t>
      </w:r>
      <w:r>
        <w:rPr>
          <w:rFonts w:ascii="Arial" w:hAnsi="Arial" w:cs="Arial"/>
          <w:color w:val="333333"/>
          <w:shd w:val="clear" w:color="auto" w:fill="FFFFFF"/>
        </w:rPr>
        <w:t>» проходит в рамках реализации федеральной программы «Современная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школа</w:t>
      </w:r>
      <w:r>
        <w:rPr>
          <w:rFonts w:ascii="Arial" w:hAnsi="Arial" w:cs="Arial"/>
          <w:color w:val="333333"/>
          <w:shd w:val="clear" w:color="auto" w:fill="FFFFFF"/>
        </w:rPr>
        <w:t>» национального проекта «Образование». Цель их создания — предоставить возможность всем детям школьного возраста вне зависимости от их места жительства бесплатно обучаться с использованием передовых технологий.</w:t>
      </w:r>
      <w:bookmarkStart w:id="0" w:name="_GoBack"/>
      <w:bookmarkEnd w:id="0"/>
    </w:p>
    <w:sectPr w:rsidR="0026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75"/>
    <w:rsid w:val="00262839"/>
    <w:rsid w:val="00586975"/>
    <w:rsid w:val="00A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71076-AE13-496F-8EAE-7A894CD5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7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2023-11-02T15:05:00Z</dcterms:created>
  <dcterms:modified xsi:type="dcterms:W3CDTF">2023-11-02T15:07:00Z</dcterms:modified>
</cp:coreProperties>
</file>