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DB6" w:rsidRPr="00B52DB6" w:rsidRDefault="00B52DB6" w:rsidP="00B52DB6">
      <w:pPr>
        <w:pStyle w:val="Default"/>
        <w:jc w:val="center"/>
        <w:rPr>
          <w:b/>
          <w:bCs/>
        </w:rPr>
      </w:pPr>
      <w:r w:rsidRPr="00B52DB6">
        <w:rPr>
          <w:b/>
          <w:bCs/>
        </w:rPr>
        <w:t>Правила заполнения бланков  ответов ГИА 2023 г.</w:t>
      </w:r>
    </w:p>
    <w:p w:rsidR="00B52DB6" w:rsidRPr="00B52DB6" w:rsidRDefault="00B52DB6" w:rsidP="00B52DB6">
      <w:pPr>
        <w:pStyle w:val="Default"/>
        <w:jc w:val="both"/>
        <w:rPr>
          <w:b/>
          <w:bCs/>
        </w:rPr>
      </w:pPr>
    </w:p>
    <w:p w:rsidR="00B52DB6" w:rsidRPr="00B52DB6" w:rsidRDefault="00B52DB6" w:rsidP="00B52DB6">
      <w:pPr>
        <w:pStyle w:val="Default"/>
        <w:jc w:val="center"/>
      </w:pPr>
      <w:r w:rsidRPr="00B52DB6">
        <w:rPr>
          <w:b/>
          <w:bCs/>
        </w:rPr>
        <w:t>1. Листы (бланки) ответов участников ГИА</w:t>
      </w:r>
    </w:p>
    <w:p w:rsidR="00B52DB6" w:rsidRDefault="00B52DB6" w:rsidP="00B52DB6">
      <w:pPr>
        <w:pStyle w:val="Default"/>
        <w:jc w:val="center"/>
        <w:rPr>
          <w:b/>
          <w:bCs/>
        </w:rPr>
      </w:pPr>
    </w:p>
    <w:p w:rsidR="00B52DB6" w:rsidRPr="00B52DB6" w:rsidRDefault="00B52DB6" w:rsidP="00B52DB6">
      <w:pPr>
        <w:pStyle w:val="Default"/>
      </w:pPr>
      <w:r>
        <w:rPr>
          <w:b/>
          <w:bCs/>
        </w:rPr>
        <w:t>1</w:t>
      </w:r>
      <w:r w:rsidRPr="00B52DB6">
        <w:rPr>
          <w:b/>
          <w:bCs/>
        </w:rPr>
        <w:t>.1. Общая часть</w:t>
      </w:r>
    </w:p>
    <w:p w:rsidR="00B52DB6" w:rsidRPr="00B52DB6" w:rsidRDefault="00B52DB6" w:rsidP="00B52DB6">
      <w:pPr>
        <w:pStyle w:val="Default"/>
        <w:jc w:val="both"/>
      </w:pPr>
      <w:r>
        <w:rPr>
          <w:b/>
          <w:bCs/>
        </w:rPr>
        <w:t>1</w:t>
      </w:r>
      <w:r w:rsidRPr="00B52DB6">
        <w:rPr>
          <w:b/>
          <w:bCs/>
        </w:rPr>
        <w:t xml:space="preserve">.1.1. </w:t>
      </w:r>
      <w:r w:rsidRPr="00B52DB6">
        <w:t xml:space="preserve">Участники ГИА выполняют экзаменационные работы на листах (бланках) ответов машиночитаемой формы, включающих в себя: </w:t>
      </w:r>
    </w:p>
    <w:p w:rsidR="00B52DB6" w:rsidRPr="00B52DB6" w:rsidRDefault="00B52DB6" w:rsidP="00B52DB6">
      <w:pPr>
        <w:pStyle w:val="Default"/>
        <w:numPr>
          <w:ilvl w:val="0"/>
          <w:numId w:val="1"/>
        </w:numPr>
        <w:tabs>
          <w:tab w:val="left" w:pos="993"/>
        </w:tabs>
        <w:ind w:hanging="11"/>
        <w:jc w:val="both"/>
      </w:pPr>
      <w:r w:rsidRPr="00B52DB6">
        <w:t xml:space="preserve">лист (бланк) ответов на задания с кратким ответом; </w:t>
      </w:r>
    </w:p>
    <w:p w:rsidR="00B52DB6" w:rsidRPr="00B52DB6" w:rsidRDefault="00B52DB6" w:rsidP="00B52DB6">
      <w:pPr>
        <w:pStyle w:val="Default"/>
        <w:numPr>
          <w:ilvl w:val="0"/>
          <w:numId w:val="1"/>
        </w:numPr>
        <w:tabs>
          <w:tab w:val="left" w:pos="993"/>
        </w:tabs>
        <w:ind w:hanging="11"/>
        <w:jc w:val="both"/>
      </w:pPr>
      <w:r w:rsidRPr="00B52DB6">
        <w:t xml:space="preserve">лист (бланк) ответов на задания с развернутым ответом (может быть реализован как два отдельных </w:t>
      </w:r>
      <w:r>
        <w:t xml:space="preserve">  </w:t>
      </w:r>
      <w:r w:rsidRPr="00B52DB6">
        <w:t xml:space="preserve">листа – лист 1 и лист 2); </w:t>
      </w:r>
    </w:p>
    <w:p w:rsidR="00B52DB6" w:rsidRPr="00B52DB6" w:rsidRDefault="00B52DB6" w:rsidP="00B52DB6">
      <w:pPr>
        <w:pStyle w:val="Default"/>
        <w:numPr>
          <w:ilvl w:val="0"/>
          <w:numId w:val="1"/>
        </w:numPr>
        <w:tabs>
          <w:tab w:val="left" w:pos="993"/>
        </w:tabs>
        <w:ind w:hanging="11"/>
        <w:jc w:val="both"/>
      </w:pPr>
      <w:r w:rsidRPr="00B52DB6">
        <w:t xml:space="preserve">дополнительный лист (бланк) ответов; </w:t>
      </w:r>
    </w:p>
    <w:p w:rsidR="00B52DB6" w:rsidRPr="00B52DB6" w:rsidRDefault="00B52DB6" w:rsidP="00B52DB6">
      <w:pPr>
        <w:pStyle w:val="Default"/>
        <w:numPr>
          <w:ilvl w:val="0"/>
          <w:numId w:val="1"/>
        </w:numPr>
        <w:tabs>
          <w:tab w:val="left" w:pos="993"/>
        </w:tabs>
        <w:ind w:hanging="11"/>
        <w:jc w:val="both"/>
      </w:pPr>
      <w:r w:rsidRPr="00B52DB6">
        <w:t xml:space="preserve">лист (бланк) устного экзамена. </w:t>
      </w:r>
    </w:p>
    <w:p w:rsidR="00B52DB6" w:rsidRPr="00B52DB6" w:rsidRDefault="00B52DB6" w:rsidP="00B52DB6">
      <w:pPr>
        <w:pStyle w:val="Default"/>
        <w:ind w:firstLine="708"/>
        <w:jc w:val="both"/>
      </w:pPr>
      <w:r w:rsidRPr="00B52DB6">
        <w:t xml:space="preserve">Предпочтительно использовать односторонние листы (бланки) ответов на задания с развернутым ответом. Далее в тексте настоящих методических рекомендаций предполагается, что бланки односторонние. </w:t>
      </w:r>
    </w:p>
    <w:p w:rsidR="00B52DB6" w:rsidRPr="00B52DB6" w:rsidRDefault="00B52DB6" w:rsidP="00B52DB6">
      <w:pPr>
        <w:pStyle w:val="Default"/>
        <w:jc w:val="both"/>
      </w:pPr>
      <w:r>
        <w:rPr>
          <w:b/>
          <w:bCs/>
        </w:rPr>
        <w:t>1</w:t>
      </w:r>
      <w:r w:rsidRPr="00B52DB6">
        <w:rPr>
          <w:b/>
          <w:bCs/>
        </w:rPr>
        <w:t xml:space="preserve">.1.2. </w:t>
      </w:r>
      <w:r w:rsidRPr="00B52DB6">
        <w:t xml:space="preserve">В листе (бланке) ответов на задания с кратким ответом рекомендуется предусмотреть три части – верхнюю, среднюю и нижнюю. </w:t>
      </w:r>
    </w:p>
    <w:p w:rsidR="00B52DB6" w:rsidRPr="00B52DB6" w:rsidRDefault="00B52DB6" w:rsidP="00B52DB6">
      <w:pPr>
        <w:pStyle w:val="Default"/>
        <w:ind w:firstLine="567"/>
        <w:jc w:val="both"/>
      </w:pPr>
      <w:r w:rsidRPr="00B52DB6">
        <w:t xml:space="preserve">В верхней части листа (бланка) ответов на задания с кратким ответом (регистрационная часть) предлагается расположить следующие поля: </w:t>
      </w:r>
    </w:p>
    <w:p w:rsidR="00B52DB6" w:rsidRPr="00B52DB6" w:rsidRDefault="00B52DB6" w:rsidP="00B52DB6">
      <w:pPr>
        <w:pStyle w:val="Default"/>
        <w:ind w:firstLine="567"/>
        <w:jc w:val="both"/>
      </w:pPr>
      <w:r w:rsidRPr="00B52DB6">
        <w:t xml:space="preserve">«Код региона»; </w:t>
      </w:r>
    </w:p>
    <w:p w:rsidR="00B52DB6" w:rsidRPr="00B52DB6" w:rsidRDefault="00B52DB6" w:rsidP="00B52DB6">
      <w:pPr>
        <w:pStyle w:val="Default"/>
        <w:ind w:firstLine="567"/>
        <w:jc w:val="both"/>
      </w:pPr>
      <w:r w:rsidRPr="00B52DB6">
        <w:t xml:space="preserve">«Код образовательной организации»; </w:t>
      </w:r>
    </w:p>
    <w:p w:rsidR="00B52DB6" w:rsidRPr="00B52DB6" w:rsidRDefault="00B52DB6" w:rsidP="00B52DB6">
      <w:pPr>
        <w:pStyle w:val="Default"/>
        <w:ind w:firstLine="567"/>
        <w:jc w:val="both"/>
      </w:pPr>
      <w:r w:rsidRPr="00B52DB6">
        <w:t xml:space="preserve">«Номер и буква класса»; </w:t>
      </w:r>
    </w:p>
    <w:p w:rsidR="00B52DB6" w:rsidRPr="00B52DB6" w:rsidRDefault="00B52DB6" w:rsidP="00B52DB6">
      <w:pPr>
        <w:pStyle w:val="Default"/>
        <w:ind w:firstLine="567"/>
        <w:jc w:val="both"/>
      </w:pPr>
      <w:r w:rsidRPr="00B52DB6">
        <w:t xml:space="preserve">«Код пункта проведения экзамена»; </w:t>
      </w:r>
    </w:p>
    <w:p w:rsidR="00B52DB6" w:rsidRPr="00B52DB6" w:rsidRDefault="00B52DB6" w:rsidP="00B52DB6">
      <w:pPr>
        <w:pStyle w:val="Default"/>
        <w:ind w:firstLine="567"/>
        <w:jc w:val="both"/>
      </w:pPr>
      <w:r w:rsidRPr="00B52DB6">
        <w:t xml:space="preserve">«Номер аудитории»; </w:t>
      </w:r>
    </w:p>
    <w:p w:rsidR="00B52DB6" w:rsidRPr="00B52DB6" w:rsidRDefault="00B52DB6" w:rsidP="00B52DB6">
      <w:pPr>
        <w:pStyle w:val="Default"/>
        <w:ind w:firstLine="567"/>
        <w:jc w:val="both"/>
      </w:pPr>
      <w:r w:rsidRPr="00B52DB6">
        <w:t xml:space="preserve">«Код предмета»; </w:t>
      </w:r>
    </w:p>
    <w:p w:rsidR="00B52DB6" w:rsidRPr="00B52DB6" w:rsidRDefault="00B52DB6" w:rsidP="00B52DB6">
      <w:pPr>
        <w:pStyle w:val="Default"/>
        <w:ind w:firstLine="567"/>
        <w:jc w:val="both"/>
      </w:pPr>
      <w:r w:rsidRPr="00B52DB6">
        <w:t xml:space="preserve">«Название предмета»; </w:t>
      </w:r>
    </w:p>
    <w:p w:rsidR="00B52DB6" w:rsidRPr="00B52DB6" w:rsidRDefault="00B52DB6" w:rsidP="00B52DB6">
      <w:pPr>
        <w:pStyle w:val="Default"/>
        <w:ind w:firstLine="567"/>
        <w:jc w:val="both"/>
      </w:pPr>
      <w:r w:rsidRPr="00B52DB6">
        <w:t xml:space="preserve">«Дата проведения экзамена»; </w:t>
      </w:r>
    </w:p>
    <w:p w:rsidR="00B52DB6" w:rsidRPr="00B52DB6" w:rsidRDefault="00B52DB6" w:rsidP="00B52DB6">
      <w:pPr>
        <w:pStyle w:val="Default"/>
        <w:ind w:firstLine="567"/>
        <w:jc w:val="both"/>
      </w:pPr>
      <w:r w:rsidRPr="00B52DB6">
        <w:t xml:space="preserve">«Сведения об участнике государственной итоговой аттестации», включающие в себя поля: </w:t>
      </w:r>
    </w:p>
    <w:p w:rsidR="00B52DB6" w:rsidRPr="00B52DB6" w:rsidRDefault="00B52DB6" w:rsidP="00B52DB6">
      <w:pPr>
        <w:pStyle w:val="Default"/>
        <w:ind w:firstLine="567"/>
        <w:jc w:val="both"/>
      </w:pPr>
      <w:r w:rsidRPr="00B52DB6">
        <w:t xml:space="preserve">«Фамилия»; </w:t>
      </w:r>
    </w:p>
    <w:p w:rsidR="00B52DB6" w:rsidRPr="00B52DB6" w:rsidRDefault="00B52DB6" w:rsidP="00B52DB6">
      <w:pPr>
        <w:pStyle w:val="Default"/>
        <w:ind w:firstLine="567"/>
        <w:jc w:val="both"/>
      </w:pPr>
      <w:r w:rsidRPr="00B52DB6">
        <w:t xml:space="preserve">«Имя»; </w:t>
      </w:r>
    </w:p>
    <w:p w:rsidR="00B52DB6" w:rsidRPr="00B52DB6" w:rsidRDefault="00B52DB6" w:rsidP="00B52DB6">
      <w:pPr>
        <w:pStyle w:val="Default"/>
        <w:ind w:firstLine="567"/>
        <w:jc w:val="both"/>
      </w:pPr>
      <w:r w:rsidRPr="00B52DB6">
        <w:t xml:space="preserve">«Отчество (при наличии)»; </w:t>
      </w:r>
    </w:p>
    <w:p w:rsidR="00B52DB6" w:rsidRPr="00B52DB6" w:rsidRDefault="00B52DB6" w:rsidP="00B52DB6">
      <w:pPr>
        <w:pStyle w:val="Default"/>
        <w:ind w:firstLine="567"/>
        <w:jc w:val="both"/>
      </w:pPr>
      <w:r w:rsidRPr="00B52DB6">
        <w:t xml:space="preserve">«Серия и номер документа, удостоверяющего личность»; </w:t>
      </w:r>
    </w:p>
    <w:p w:rsidR="00B52DB6" w:rsidRPr="00B52DB6" w:rsidRDefault="00B52DB6" w:rsidP="00B52DB6">
      <w:pPr>
        <w:pStyle w:val="Default"/>
        <w:jc w:val="both"/>
      </w:pPr>
      <w:r>
        <w:t xml:space="preserve">        </w:t>
      </w:r>
      <w:r w:rsidRPr="00B52DB6">
        <w:t xml:space="preserve"> «Подпись участника экзамена». </w:t>
      </w:r>
    </w:p>
    <w:p w:rsidR="00B52DB6" w:rsidRPr="00B52DB6" w:rsidRDefault="00B52DB6" w:rsidP="00B52DB6">
      <w:pPr>
        <w:pStyle w:val="Default"/>
        <w:ind w:firstLine="708"/>
        <w:jc w:val="both"/>
      </w:pPr>
      <w:r w:rsidRPr="00B52DB6">
        <w:t xml:space="preserve">В верхней части листа (бланка) ответов на задания с кратким ответом необходимо </w:t>
      </w:r>
      <w:proofErr w:type="gramStart"/>
      <w:r w:rsidRPr="00B52DB6">
        <w:t>разместить образец</w:t>
      </w:r>
      <w:proofErr w:type="gramEnd"/>
      <w:r w:rsidRPr="00B52DB6">
        <w:t xml:space="preserve"> написания цифр, букв и символов. </w:t>
      </w:r>
    </w:p>
    <w:p w:rsidR="00B52DB6" w:rsidRPr="00B52DB6" w:rsidRDefault="00B52DB6" w:rsidP="00B52DB6">
      <w:pPr>
        <w:pStyle w:val="Default"/>
        <w:ind w:firstLine="708"/>
        <w:jc w:val="both"/>
      </w:pPr>
      <w:r w:rsidRPr="00B52DB6">
        <w:t>В средней части листа (бланка) ответов на задания с кратким ответом рекомендуется расположить пол</w:t>
      </w:r>
      <w:proofErr w:type="gramStart"/>
      <w:r w:rsidRPr="00B52DB6">
        <w:t>е(</w:t>
      </w:r>
      <w:proofErr w:type="gramEnd"/>
      <w:r w:rsidRPr="00B52DB6">
        <w:t xml:space="preserve">я) записи результатов выполнения заданий с кратким ответом. </w:t>
      </w:r>
    </w:p>
    <w:p w:rsidR="00B52DB6" w:rsidRPr="00B52DB6" w:rsidRDefault="00B52DB6" w:rsidP="00B52DB6">
      <w:pPr>
        <w:pStyle w:val="Default"/>
        <w:ind w:firstLine="708"/>
        <w:jc w:val="both"/>
      </w:pPr>
      <w:r w:rsidRPr="00B52DB6">
        <w:t xml:space="preserve">В нижней части листа (бланка) ответов на задания с кратким ответом предлагается предусмотреть поля: </w:t>
      </w:r>
    </w:p>
    <w:p w:rsidR="00B52DB6" w:rsidRPr="00B52DB6" w:rsidRDefault="00B52DB6" w:rsidP="00B52DB6">
      <w:pPr>
        <w:pStyle w:val="Default"/>
        <w:ind w:firstLine="567"/>
        <w:jc w:val="both"/>
      </w:pPr>
      <w:r w:rsidRPr="00B52DB6">
        <w:t xml:space="preserve">«Замена ошибочных ответов на задания с кратким ответом»; </w:t>
      </w:r>
    </w:p>
    <w:p w:rsidR="00B52DB6" w:rsidRPr="00B52DB6" w:rsidRDefault="00B52DB6" w:rsidP="00B52DB6">
      <w:pPr>
        <w:pStyle w:val="Default"/>
        <w:ind w:firstLine="567"/>
        <w:jc w:val="both"/>
      </w:pPr>
      <w:r w:rsidRPr="00B52DB6">
        <w:t xml:space="preserve">«Количество заполненных полей «Замена ошибочных ответов»; </w:t>
      </w:r>
    </w:p>
    <w:p w:rsidR="00B52DB6" w:rsidRPr="00B52DB6" w:rsidRDefault="00B52DB6" w:rsidP="00B52DB6">
      <w:pPr>
        <w:pStyle w:val="Default"/>
        <w:ind w:firstLine="567"/>
        <w:jc w:val="both"/>
      </w:pPr>
      <w:r w:rsidRPr="00B52DB6">
        <w:t>«</w:t>
      </w:r>
      <w:proofErr w:type="gramStart"/>
      <w:r w:rsidRPr="00B52DB6">
        <w:t>Удален</w:t>
      </w:r>
      <w:proofErr w:type="gramEnd"/>
      <w:r w:rsidRPr="00B52DB6">
        <w:t xml:space="preserve"> с экзамена в связи с нарушением порядка проведения ГИА»; </w:t>
      </w:r>
    </w:p>
    <w:p w:rsidR="00B52DB6" w:rsidRPr="00B52DB6" w:rsidRDefault="00B52DB6" w:rsidP="00B52DB6">
      <w:pPr>
        <w:pStyle w:val="Default"/>
        <w:ind w:firstLine="567"/>
        <w:jc w:val="both"/>
      </w:pPr>
      <w:r w:rsidRPr="00B52DB6">
        <w:t xml:space="preserve">«Не завершил экзамен по уважительной причине»; </w:t>
      </w:r>
    </w:p>
    <w:p w:rsidR="00B52DB6" w:rsidRPr="00B52DB6" w:rsidRDefault="00B52DB6" w:rsidP="00B52DB6">
      <w:pPr>
        <w:pStyle w:val="Default"/>
        <w:ind w:firstLine="567"/>
        <w:jc w:val="both"/>
      </w:pPr>
      <w:r w:rsidRPr="00B52DB6">
        <w:t xml:space="preserve">«Подпись ответственного организатора». </w:t>
      </w:r>
    </w:p>
    <w:p w:rsidR="00B52DB6" w:rsidRPr="00B52DB6" w:rsidRDefault="00B52DB6" w:rsidP="00B52DB6">
      <w:pPr>
        <w:pStyle w:val="Default"/>
        <w:ind w:firstLine="567"/>
        <w:jc w:val="both"/>
      </w:pPr>
      <w:r w:rsidRPr="00B52DB6">
        <w:t xml:space="preserve">Рекомендуется в полях для записи результатов выполнения заданий с кратким ответом номера заданий, которые выполняются на листе (бланке) ответов на задания с развернутым ответом, помечать фразой «Задание выполняется на листе (бланке) ответов на задания с развернутым ответом», а номера заданий, отсутствующих </w:t>
      </w:r>
      <w:proofErr w:type="gramStart"/>
      <w:r w:rsidRPr="00B52DB6">
        <w:t>в</w:t>
      </w:r>
      <w:proofErr w:type="gramEnd"/>
      <w:r w:rsidRPr="00B52DB6">
        <w:t xml:space="preserve"> КИМ по конкретному предмету, помечать фразой «Не заполняется». </w:t>
      </w:r>
    </w:p>
    <w:p w:rsidR="00B52DB6" w:rsidRPr="00B52DB6" w:rsidRDefault="00B52DB6" w:rsidP="00B52DB6">
      <w:pPr>
        <w:pStyle w:val="Default"/>
        <w:ind w:firstLine="567"/>
        <w:jc w:val="both"/>
      </w:pPr>
      <w:r w:rsidRPr="00B52DB6">
        <w:t xml:space="preserve">Рекомендуется в листе (бланке) ответов на задания с кратким ответом по химии предусмотреть поля для оценивания лабораторной работы двумя экспертами. </w:t>
      </w:r>
    </w:p>
    <w:p w:rsidR="00B52DB6" w:rsidRPr="00B52DB6" w:rsidRDefault="00B52DB6" w:rsidP="00B52DB6">
      <w:pPr>
        <w:pStyle w:val="Default"/>
        <w:jc w:val="both"/>
      </w:pPr>
      <w:r>
        <w:rPr>
          <w:b/>
          <w:bCs/>
        </w:rPr>
        <w:t>1</w:t>
      </w:r>
      <w:r w:rsidRPr="00B52DB6">
        <w:rPr>
          <w:b/>
          <w:bCs/>
        </w:rPr>
        <w:t xml:space="preserve">.1.3. </w:t>
      </w:r>
      <w:r w:rsidRPr="00B52DB6">
        <w:t xml:space="preserve">В листе (бланке) ответов на задания с развернутым ответом и дополнительном листе (бланке) ответов рекомендуется предусмотреть две части – верхнюю и нижнюю. </w:t>
      </w:r>
    </w:p>
    <w:p w:rsidR="00B52DB6" w:rsidRPr="00B52DB6" w:rsidRDefault="00B52DB6" w:rsidP="00B52DB6">
      <w:pPr>
        <w:pStyle w:val="Default"/>
        <w:ind w:firstLine="708"/>
        <w:jc w:val="both"/>
      </w:pPr>
      <w:r w:rsidRPr="00B52DB6">
        <w:t xml:space="preserve">В верхней части листа (бланка) ответов на задания с развернутым ответом и дополнительном листе (бланке) ответов предлагается расположить следующие поля: </w:t>
      </w:r>
    </w:p>
    <w:p w:rsidR="00B52DB6" w:rsidRPr="00B52DB6" w:rsidRDefault="00B52DB6" w:rsidP="00B52DB6">
      <w:pPr>
        <w:pStyle w:val="Default"/>
        <w:ind w:firstLine="567"/>
        <w:jc w:val="both"/>
      </w:pPr>
      <w:r w:rsidRPr="00B52DB6">
        <w:t xml:space="preserve">«Код региона»; </w:t>
      </w:r>
    </w:p>
    <w:p w:rsidR="00B52DB6" w:rsidRPr="00B52DB6" w:rsidRDefault="00B52DB6" w:rsidP="00B52DB6">
      <w:pPr>
        <w:pStyle w:val="Default"/>
        <w:ind w:firstLine="567"/>
        <w:jc w:val="both"/>
      </w:pPr>
      <w:r w:rsidRPr="00B52DB6">
        <w:t xml:space="preserve">«Код предмета»; </w:t>
      </w:r>
    </w:p>
    <w:p w:rsidR="00B52DB6" w:rsidRPr="00B52DB6" w:rsidRDefault="00B52DB6" w:rsidP="00B52DB6">
      <w:pPr>
        <w:pStyle w:val="Default"/>
        <w:ind w:firstLine="567"/>
        <w:jc w:val="both"/>
      </w:pPr>
      <w:r w:rsidRPr="00B52DB6">
        <w:lastRenderedPageBreak/>
        <w:t xml:space="preserve">«Название предмета». </w:t>
      </w:r>
    </w:p>
    <w:p w:rsidR="00B52DB6" w:rsidRDefault="00B52DB6" w:rsidP="00B52DB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2DB6">
        <w:rPr>
          <w:rFonts w:ascii="Times New Roman" w:hAnsi="Times New Roman" w:cs="Times New Roman"/>
          <w:sz w:val="24"/>
          <w:szCs w:val="24"/>
        </w:rPr>
        <w:t>Также в этой части необходимо предусмотреть поле для записи цифрового значения кода дополнительного листа (бланка) ответов на задания с развернутым ответом и (или) следующего дополнительного листа (бланка) ответов, который будет использован участником экзамена.</w:t>
      </w:r>
    </w:p>
    <w:p w:rsidR="00B52DB6" w:rsidRPr="00B52DB6" w:rsidRDefault="00B52DB6" w:rsidP="00B52DB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2DB6">
        <w:rPr>
          <w:rFonts w:ascii="Times New Roman" w:hAnsi="Times New Roman" w:cs="Times New Roman"/>
          <w:sz w:val="24"/>
          <w:szCs w:val="24"/>
        </w:rPr>
        <w:t xml:space="preserve">В нижней части листа (бланка) ответов на задания с развернутым ответом рекомендуется расположить поле для ответов на задания с развернутым ответом и рекомендации для участников экзамена в случае недостатка места для записи ответов. </w:t>
      </w:r>
    </w:p>
    <w:p w:rsidR="00B52DB6" w:rsidRPr="00B52DB6" w:rsidRDefault="00B52DB6" w:rsidP="00B52DB6">
      <w:pPr>
        <w:pStyle w:val="Default"/>
        <w:jc w:val="both"/>
      </w:pPr>
      <w:r>
        <w:rPr>
          <w:b/>
          <w:bCs/>
        </w:rPr>
        <w:t>1</w:t>
      </w:r>
      <w:r w:rsidRPr="00B52DB6">
        <w:rPr>
          <w:b/>
          <w:bCs/>
        </w:rPr>
        <w:t xml:space="preserve">.1.4. </w:t>
      </w:r>
      <w:r w:rsidRPr="00B52DB6">
        <w:t xml:space="preserve">В листе (бланке) устного экзамена рекомендуется предусмотреть три части – верхнюю, среднюю и нижнюю. </w:t>
      </w:r>
    </w:p>
    <w:p w:rsidR="00B52DB6" w:rsidRPr="00B52DB6" w:rsidRDefault="00B52DB6" w:rsidP="00B52DB6">
      <w:pPr>
        <w:pStyle w:val="Default"/>
        <w:ind w:firstLine="708"/>
        <w:jc w:val="both"/>
      </w:pPr>
      <w:r w:rsidRPr="00B52DB6">
        <w:t xml:space="preserve">В верхней части листа (бланка) устного экзамена предлагается расположить следующие поля: </w:t>
      </w:r>
    </w:p>
    <w:p w:rsidR="00B52DB6" w:rsidRPr="00B52DB6" w:rsidRDefault="00B52DB6" w:rsidP="00B52DB6">
      <w:pPr>
        <w:pStyle w:val="Default"/>
        <w:ind w:firstLine="567"/>
        <w:jc w:val="both"/>
      </w:pPr>
      <w:r w:rsidRPr="00B52DB6">
        <w:t xml:space="preserve">«Код региона»; </w:t>
      </w:r>
    </w:p>
    <w:p w:rsidR="00B52DB6" w:rsidRPr="00B52DB6" w:rsidRDefault="00B52DB6" w:rsidP="00B52DB6">
      <w:pPr>
        <w:pStyle w:val="Default"/>
        <w:ind w:firstLine="567"/>
        <w:jc w:val="both"/>
      </w:pPr>
      <w:r w:rsidRPr="00B52DB6">
        <w:t xml:space="preserve">«Код образовательной организации»; </w:t>
      </w:r>
    </w:p>
    <w:p w:rsidR="00B52DB6" w:rsidRPr="00B52DB6" w:rsidRDefault="00B52DB6" w:rsidP="00B52DB6">
      <w:pPr>
        <w:pStyle w:val="Default"/>
        <w:ind w:firstLine="567"/>
        <w:jc w:val="both"/>
      </w:pPr>
      <w:r w:rsidRPr="00B52DB6">
        <w:t xml:space="preserve">«Номер и буква класса»; </w:t>
      </w:r>
    </w:p>
    <w:p w:rsidR="00B52DB6" w:rsidRPr="00B52DB6" w:rsidRDefault="00B52DB6" w:rsidP="00B52DB6">
      <w:pPr>
        <w:pStyle w:val="Default"/>
        <w:ind w:firstLine="567"/>
        <w:jc w:val="both"/>
      </w:pPr>
      <w:r w:rsidRPr="00B52DB6">
        <w:t xml:space="preserve">«Код пункта проведения экзамена»; </w:t>
      </w:r>
    </w:p>
    <w:p w:rsidR="00B52DB6" w:rsidRPr="00B52DB6" w:rsidRDefault="00B52DB6" w:rsidP="00B52DB6">
      <w:pPr>
        <w:pStyle w:val="Default"/>
        <w:ind w:firstLine="567"/>
        <w:jc w:val="both"/>
      </w:pPr>
      <w:r w:rsidRPr="00B52DB6">
        <w:t xml:space="preserve">«Номер аудитории»; </w:t>
      </w:r>
    </w:p>
    <w:p w:rsidR="00B52DB6" w:rsidRPr="00B52DB6" w:rsidRDefault="00B52DB6" w:rsidP="00B52DB6">
      <w:pPr>
        <w:pStyle w:val="Default"/>
        <w:ind w:firstLine="567"/>
        <w:jc w:val="both"/>
      </w:pPr>
      <w:r w:rsidRPr="00B52DB6">
        <w:t xml:space="preserve">«Код предмета»; </w:t>
      </w:r>
    </w:p>
    <w:p w:rsidR="00B52DB6" w:rsidRPr="00B52DB6" w:rsidRDefault="00B52DB6" w:rsidP="00B52DB6">
      <w:pPr>
        <w:pStyle w:val="Default"/>
        <w:ind w:firstLine="567"/>
        <w:jc w:val="both"/>
      </w:pPr>
      <w:r w:rsidRPr="00B52DB6">
        <w:t xml:space="preserve">«Название предмета»; </w:t>
      </w:r>
    </w:p>
    <w:p w:rsidR="00B52DB6" w:rsidRPr="00B52DB6" w:rsidRDefault="00B52DB6" w:rsidP="00B52DB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2DB6">
        <w:rPr>
          <w:rFonts w:ascii="Times New Roman" w:hAnsi="Times New Roman" w:cs="Times New Roman"/>
          <w:sz w:val="24"/>
          <w:szCs w:val="24"/>
        </w:rPr>
        <w:t>«Дата проведения экзамена».</w:t>
      </w:r>
    </w:p>
    <w:p w:rsidR="00B52DB6" w:rsidRPr="00B52DB6" w:rsidRDefault="00B52DB6" w:rsidP="00B52DB6">
      <w:pPr>
        <w:pStyle w:val="Default"/>
        <w:ind w:firstLine="567"/>
        <w:jc w:val="both"/>
      </w:pPr>
      <w:r w:rsidRPr="00B52DB6">
        <w:t xml:space="preserve">Также в верхней части листа (бланка) устного экзамена необходимо </w:t>
      </w:r>
      <w:proofErr w:type="gramStart"/>
      <w:r w:rsidRPr="00B52DB6">
        <w:t>разместить образец</w:t>
      </w:r>
      <w:proofErr w:type="gramEnd"/>
      <w:r w:rsidRPr="00B52DB6">
        <w:t xml:space="preserve"> написания цифр, букв и символов. </w:t>
      </w:r>
    </w:p>
    <w:p w:rsidR="00B52DB6" w:rsidRPr="00B52DB6" w:rsidRDefault="00B52DB6" w:rsidP="00B52DB6">
      <w:pPr>
        <w:pStyle w:val="Default"/>
        <w:ind w:firstLine="567"/>
        <w:jc w:val="both"/>
      </w:pPr>
      <w:r w:rsidRPr="00B52DB6">
        <w:t xml:space="preserve">В средней части листа (бланка) устного экзамена указываются следующие сведения об участнике ГИА: </w:t>
      </w:r>
    </w:p>
    <w:p w:rsidR="00B52DB6" w:rsidRPr="00B52DB6" w:rsidRDefault="00B52DB6" w:rsidP="00B52DB6">
      <w:pPr>
        <w:pStyle w:val="Default"/>
        <w:numPr>
          <w:ilvl w:val="0"/>
          <w:numId w:val="2"/>
        </w:numPr>
        <w:tabs>
          <w:tab w:val="left" w:pos="851"/>
        </w:tabs>
        <w:ind w:left="851" w:hanging="284"/>
        <w:jc w:val="both"/>
      </w:pPr>
      <w:r w:rsidRPr="00B52DB6">
        <w:t xml:space="preserve">фамилия; </w:t>
      </w:r>
    </w:p>
    <w:p w:rsidR="00B52DB6" w:rsidRPr="00B52DB6" w:rsidRDefault="00B52DB6" w:rsidP="00B52DB6">
      <w:pPr>
        <w:pStyle w:val="Default"/>
        <w:numPr>
          <w:ilvl w:val="0"/>
          <w:numId w:val="2"/>
        </w:numPr>
        <w:tabs>
          <w:tab w:val="left" w:pos="851"/>
        </w:tabs>
        <w:ind w:left="851" w:hanging="284"/>
        <w:jc w:val="both"/>
      </w:pPr>
      <w:r w:rsidRPr="00B52DB6">
        <w:t xml:space="preserve">имя; </w:t>
      </w:r>
    </w:p>
    <w:p w:rsidR="00B52DB6" w:rsidRPr="00B52DB6" w:rsidRDefault="00B52DB6" w:rsidP="00B52DB6">
      <w:pPr>
        <w:pStyle w:val="Default"/>
        <w:numPr>
          <w:ilvl w:val="0"/>
          <w:numId w:val="2"/>
        </w:numPr>
        <w:tabs>
          <w:tab w:val="left" w:pos="851"/>
        </w:tabs>
        <w:ind w:left="851" w:hanging="284"/>
        <w:jc w:val="both"/>
      </w:pPr>
      <w:r w:rsidRPr="00B52DB6">
        <w:t xml:space="preserve">отчество (при наличии); </w:t>
      </w:r>
    </w:p>
    <w:p w:rsidR="00B52DB6" w:rsidRPr="00B52DB6" w:rsidRDefault="00B52DB6" w:rsidP="00B52DB6">
      <w:pPr>
        <w:pStyle w:val="Default"/>
        <w:numPr>
          <w:ilvl w:val="0"/>
          <w:numId w:val="2"/>
        </w:numPr>
        <w:tabs>
          <w:tab w:val="left" w:pos="851"/>
        </w:tabs>
        <w:ind w:left="851" w:hanging="284"/>
        <w:jc w:val="both"/>
      </w:pPr>
      <w:r w:rsidRPr="00B52DB6">
        <w:t xml:space="preserve">серия и номер документа, удостоверяющего личность; </w:t>
      </w:r>
    </w:p>
    <w:p w:rsidR="00B52DB6" w:rsidRPr="00B52DB6" w:rsidRDefault="00B52DB6" w:rsidP="00B52DB6">
      <w:pPr>
        <w:pStyle w:val="Default"/>
        <w:numPr>
          <w:ilvl w:val="0"/>
          <w:numId w:val="2"/>
        </w:numPr>
        <w:tabs>
          <w:tab w:val="left" w:pos="851"/>
        </w:tabs>
        <w:ind w:left="851" w:hanging="284"/>
        <w:jc w:val="both"/>
      </w:pPr>
      <w:r w:rsidRPr="00B52DB6">
        <w:t xml:space="preserve">поле «Подпись участника экзамена». </w:t>
      </w:r>
    </w:p>
    <w:p w:rsidR="00B52DB6" w:rsidRPr="00B52DB6" w:rsidRDefault="00B52DB6" w:rsidP="00B52DB6">
      <w:pPr>
        <w:pStyle w:val="Default"/>
        <w:ind w:firstLine="567"/>
        <w:jc w:val="both"/>
      </w:pPr>
      <w:r w:rsidRPr="00B52DB6">
        <w:t xml:space="preserve">В нижней части листа (бланка) устного экзамена рекомендуется расположить поля: «Удален с экзамена в связи с нарушением порядка проведения ГИА»; </w:t>
      </w:r>
    </w:p>
    <w:p w:rsidR="00B52DB6" w:rsidRPr="00B52DB6" w:rsidRDefault="00B52DB6" w:rsidP="00B52DB6">
      <w:pPr>
        <w:pStyle w:val="Default"/>
        <w:jc w:val="both"/>
      </w:pPr>
      <w:r w:rsidRPr="00B52DB6">
        <w:t xml:space="preserve">«Не завершил экзамен по уважительной причине». </w:t>
      </w:r>
    </w:p>
    <w:p w:rsidR="00B52DB6" w:rsidRPr="00B52DB6" w:rsidRDefault="00B52DB6" w:rsidP="00B52DB6">
      <w:pPr>
        <w:pStyle w:val="Default"/>
        <w:jc w:val="both"/>
      </w:pPr>
      <w:r w:rsidRPr="00B52DB6">
        <w:t xml:space="preserve">«Подпись ответственного организатора». </w:t>
      </w:r>
    </w:p>
    <w:p w:rsidR="00B52DB6" w:rsidRPr="00B52DB6" w:rsidRDefault="00B52DB6" w:rsidP="00B52DB6">
      <w:pPr>
        <w:pStyle w:val="Default"/>
        <w:jc w:val="both"/>
      </w:pPr>
      <w:r>
        <w:rPr>
          <w:b/>
          <w:bCs/>
        </w:rPr>
        <w:t>1</w:t>
      </w:r>
      <w:r w:rsidRPr="00B52DB6">
        <w:rPr>
          <w:b/>
          <w:bCs/>
        </w:rPr>
        <w:t xml:space="preserve">.1.5. Основные правила заполнения листов (бланков) ответов </w:t>
      </w:r>
    </w:p>
    <w:p w:rsidR="00B52DB6" w:rsidRPr="00B52DB6" w:rsidRDefault="00B52DB6" w:rsidP="00B52DB6">
      <w:pPr>
        <w:pStyle w:val="Default"/>
        <w:ind w:firstLine="708"/>
        <w:jc w:val="both"/>
      </w:pPr>
      <w:r w:rsidRPr="00B52DB6">
        <w:t xml:space="preserve">Все листы (бланки) ответов заполняются </w:t>
      </w:r>
      <w:proofErr w:type="spellStart"/>
      <w:r w:rsidRPr="00B52DB6">
        <w:t>гелевой</w:t>
      </w:r>
      <w:proofErr w:type="spellEnd"/>
      <w:r w:rsidRPr="00B52DB6">
        <w:t xml:space="preserve"> или капиллярной ручкой с чернилами черного цвета. </w:t>
      </w:r>
    </w:p>
    <w:p w:rsidR="00B52DB6" w:rsidRPr="00B52DB6" w:rsidRDefault="00B52DB6" w:rsidP="00B52DB6">
      <w:pPr>
        <w:pStyle w:val="Default"/>
        <w:ind w:firstLine="708"/>
        <w:jc w:val="both"/>
      </w:pPr>
      <w:r w:rsidRPr="00B52DB6">
        <w:t xml:space="preserve">Для </w:t>
      </w:r>
      <w:proofErr w:type="spellStart"/>
      <w:r w:rsidRPr="00B52DB6">
        <w:t>помечания</w:t>
      </w:r>
      <w:proofErr w:type="spellEnd"/>
      <w:r w:rsidRPr="00B52DB6">
        <w:t xml:space="preserve"> поля выбора ответа заполненным используется символ метки «Х». </w:t>
      </w:r>
    </w:p>
    <w:p w:rsidR="00B52DB6" w:rsidRPr="00B52DB6" w:rsidRDefault="00B52DB6" w:rsidP="00B52DB6">
      <w:pPr>
        <w:pStyle w:val="Default"/>
        <w:ind w:firstLine="708"/>
        <w:jc w:val="both"/>
      </w:pPr>
      <w:r w:rsidRPr="00B52DB6">
        <w:t xml:space="preserve">Символ метки («Х») не должен быть слишком толстым. </w:t>
      </w:r>
    </w:p>
    <w:p w:rsidR="00B52DB6" w:rsidRPr="00B52DB6" w:rsidRDefault="00B52DB6" w:rsidP="00B52DB6">
      <w:pPr>
        <w:pStyle w:val="Default"/>
        <w:ind w:firstLine="708"/>
        <w:jc w:val="both"/>
      </w:pPr>
      <w:r w:rsidRPr="00B52DB6">
        <w:t xml:space="preserve">Участник экзамена должен изображать каждую цифру и букву во всех заполняемых буквенно-цифровых полях листов (бланков) ответов на задания с кратким ответом, тщательно копируя образец ее написания из строки с образцами написания символов. </w:t>
      </w:r>
    </w:p>
    <w:p w:rsidR="00B52DB6" w:rsidRPr="00B52DB6" w:rsidRDefault="00B52DB6" w:rsidP="00B52DB6">
      <w:pPr>
        <w:pStyle w:val="Default"/>
        <w:ind w:firstLine="708"/>
        <w:jc w:val="both"/>
      </w:pPr>
      <w:r w:rsidRPr="00B52DB6">
        <w:t xml:space="preserve">Каждое поле в листах (бланках) заполняется, начиная с первой позиции (в том числе и поля для занесения фамилии, имени и отчества (при наличии) участника экзамена, реквизитов документа, удостоверяющего личность). </w:t>
      </w:r>
    </w:p>
    <w:p w:rsidR="00B52DB6" w:rsidRPr="00B52DB6" w:rsidRDefault="00B52DB6" w:rsidP="00B52DB6">
      <w:pPr>
        <w:pStyle w:val="Default"/>
        <w:ind w:firstLine="708"/>
        <w:jc w:val="both"/>
      </w:pPr>
      <w:r w:rsidRPr="00B52DB6">
        <w:t xml:space="preserve">Если участник экзамена не имеет информации для заполнения какого-то конкретного поля, он должен оставить его пустым (не делать прочерков). </w:t>
      </w:r>
    </w:p>
    <w:p w:rsidR="00B52DB6" w:rsidRPr="00B52DB6" w:rsidRDefault="00B52DB6" w:rsidP="00B52DB6">
      <w:pPr>
        <w:pStyle w:val="Default"/>
        <w:ind w:firstLine="708"/>
        <w:jc w:val="both"/>
      </w:pPr>
      <w:r w:rsidRPr="00B52DB6">
        <w:t xml:space="preserve">При записи ответов необходимо строго следовать инструкциям по выполнению работы (к группе заданий, отдельным заданиям), указанным </w:t>
      </w:r>
      <w:proofErr w:type="gramStart"/>
      <w:r w:rsidRPr="00B52DB6">
        <w:t>в</w:t>
      </w:r>
      <w:proofErr w:type="gramEnd"/>
      <w:r w:rsidRPr="00B52DB6">
        <w:t xml:space="preserve"> КИМ. </w:t>
      </w:r>
    </w:p>
    <w:p w:rsidR="00B52DB6" w:rsidRPr="00B52DB6" w:rsidRDefault="00B52DB6" w:rsidP="00B52DB6">
      <w:pPr>
        <w:pStyle w:val="Default"/>
        <w:ind w:firstLine="708"/>
        <w:jc w:val="both"/>
      </w:pPr>
      <w:r w:rsidRPr="00B52DB6">
        <w:t xml:space="preserve">На листах (бланках) ответов, а также на дополнительных листах (бланках) ответов не должно быть пометок, содержащих информацию о личности участника экзамена. </w:t>
      </w:r>
    </w:p>
    <w:p w:rsidR="00B52DB6" w:rsidRPr="00B52DB6" w:rsidRDefault="00B52DB6" w:rsidP="00B52DB6">
      <w:pPr>
        <w:pStyle w:val="Default"/>
        <w:jc w:val="both"/>
      </w:pPr>
      <w:r w:rsidRPr="00B52DB6">
        <w:rPr>
          <w:b/>
          <w:bCs/>
        </w:rPr>
        <w:t>Категорически запрещается</w:t>
      </w:r>
      <w:r w:rsidRPr="00B52DB6">
        <w:t xml:space="preserve">: </w:t>
      </w:r>
    </w:p>
    <w:p w:rsidR="00B52DB6" w:rsidRPr="00B52DB6" w:rsidRDefault="00B52DB6" w:rsidP="00B52DB6">
      <w:pPr>
        <w:pStyle w:val="Default"/>
        <w:jc w:val="both"/>
      </w:pPr>
      <w:proofErr w:type="gramStart"/>
      <w:r w:rsidRPr="00B52DB6">
        <w:t xml:space="preserve">делать в полях, вне полей листов (бланков) ответов, дополнительных листах (бланках) ответов какие-либо записи и (или) пометки, не относящиеся к содержанию полей указанных листов (бланков) ответов; </w:t>
      </w:r>
      <w:proofErr w:type="gramEnd"/>
    </w:p>
    <w:p w:rsidR="00B52DB6" w:rsidRPr="00B52DB6" w:rsidRDefault="00B52DB6" w:rsidP="00B52DB6">
      <w:pPr>
        <w:jc w:val="both"/>
        <w:rPr>
          <w:rFonts w:ascii="Times New Roman" w:hAnsi="Times New Roman" w:cs="Times New Roman"/>
          <w:sz w:val="24"/>
          <w:szCs w:val="24"/>
        </w:rPr>
      </w:pPr>
      <w:r w:rsidRPr="00B52DB6">
        <w:rPr>
          <w:rFonts w:ascii="Times New Roman" w:hAnsi="Times New Roman" w:cs="Times New Roman"/>
          <w:sz w:val="24"/>
          <w:szCs w:val="24"/>
        </w:rPr>
        <w:lastRenderedPageBreak/>
        <w:t>использовать для заполнения листов (бланков) ответов цветные ручки вместо черной, карандаш, иные письменные принадлежности, средства для исправления внесенной в листы (бланки) ответов информации (корректирующую жидкость, ластик и др.).</w:t>
      </w:r>
    </w:p>
    <w:p w:rsidR="00B52DB6" w:rsidRPr="00B52DB6" w:rsidRDefault="00B52DB6" w:rsidP="00B52DB6">
      <w:pPr>
        <w:pStyle w:val="Default"/>
        <w:jc w:val="both"/>
      </w:pPr>
      <w:r>
        <w:rPr>
          <w:b/>
          <w:bCs/>
        </w:rPr>
        <w:t>1</w:t>
      </w:r>
      <w:r w:rsidRPr="00B52DB6">
        <w:rPr>
          <w:b/>
          <w:bCs/>
        </w:rPr>
        <w:t xml:space="preserve">.2. Заполнение листа (бланка) ответов на задания с кратким ответом </w:t>
      </w:r>
    </w:p>
    <w:p w:rsidR="00B52DB6" w:rsidRDefault="00B52DB6" w:rsidP="00B52DB6">
      <w:pPr>
        <w:pStyle w:val="Default"/>
        <w:jc w:val="both"/>
      </w:pPr>
      <w:r w:rsidRPr="00B52DB6">
        <w:t xml:space="preserve">По указанию ответственного организатора в аудитории участники экзамена заполняют верхнюю часть листа (бланка) ответов на задания с кратким ответом. </w:t>
      </w:r>
    </w:p>
    <w:p w:rsidR="00B52DB6" w:rsidRPr="00B52DB6" w:rsidRDefault="00B52DB6" w:rsidP="00B52DB6">
      <w:pPr>
        <w:pStyle w:val="Default"/>
        <w:ind w:firstLine="567"/>
        <w:jc w:val="both"/>
        <w:rPr>
          <w:color w:val="auto"/>
        </w:rPr>
      </w:pPr>
      <w:r w:rsidRPr="00B52DB6">
        <w:rPr>
          <w:color w:val="auto"/>
        </w:rPr>
        <w:t xml:space="preserve">Ответственный организатор в аудитории проверяет правильность заполнения регистрационных полей у каждого участника экзамена и соответствие данных участника экзамена (ФИО, серии и номера документа, удостоверяющего личность) в регистрационных полях и документе, удостоверяющем личность. В случае обнаружения ошибочного заполнения регистрационных полей организаторы в аудитории дают указание участнику экзамена внести соответствующие исправления. Исправления могут быть выполнены следующими способами: </w:t>
      </w:r>
    </w:p>
    <w:p w:rsidR="00B52DB6" w:rsidRPr="00B52DB6" w:rsidRDefault="00B52DB6" w:rsidP="00B52DB6">
      <w:pPr>
        <w:pStyle w:val="Default"/>
        <w:ind w:firstLine="284"/>
        <w:jc w:val="both"/>
        <w:rPr>
          <w:color w:val="auto"/>
        </w:rPr>
      </w:pPr>
      <w:r w:rsidRPr="00B52DB6">
        <w:rPr>
          <w:color w:val="auto"/>
        </w:rPr>
        <w:t xml:space="preserve">запись новых символов (цифр, букв) более жирным шрифтом поверх ранее написанных символов (цифр, букв); </w:t>
      </w:r>
    </w:p>
    <w:p w:rsidR="00B52DB6" w:rsidRPr="00B52DB6" w:rsidRDefault="00B52DB6" w:rsidP="00B52DB6">
      <w:pPr>
        <w:pStyle w:val="Default"/>
        <w:ind w:firstLine="284"/>
        <w:jc w:val="both"/>
        <w:rPr>
          <w:color w:val="auto"/>
        </w:rPr>
      </w:pPr>
      <w:r w:rsidRPr="00B52DB6">
        <w:rPr>
          <w:color w:val="auto"/>
        </w:rPr>
        <w:t xml:space="preserve">зачеркивание ранее написанных символов (цифр, букв) и заполнение свободных клеточек справа новыми символами (цифрами, буквами). Данный способ возможен только при наличии достаточного количества оставшихся свободных клеточек. </w:t>
      </w:r>
    </w:p>
    <w:p w:rsidR="00B52DB6" w:rsidRPr="00B52DB6" w:rsidRDefault="00B52DB6" w:rsidP="00B52DB6">
      <w:pPr>
        <w:pStyle w:val="Default"/>
        <w:ind w:firstLine="708"/>
        <w:jc w:val="both"/>
        <w:rPr>
          <w:color w:val="auto"/>
        </w:rPr>
      </w:pPr>
      <w:r w:rsidRPr="00B52DB6">
        <w:rPr>
          <w:color w:val="auto"/>
        </w:rPr>
        <w:t xml:space="preserve">Заполнение полей «Удален с экзамена в связи с нарушением порядка проведения ГИА» или «Не завершил экзамен по уважительной причине» организатором в аудитории обязательно, если участник экзамена удален с экзамена в связи с нарушением установленного порядка проведения ГИА или не завершил экзамен по объективным причинам соответственно. Отметка организатора в аудитории заверяется подписью организатора в аудитории в специально отведенном для этого поле «Подпись ответственного организатора». </w:t>
      </w:r>
    </w:p>
    <w:p w:rsidR="00B52DB6" w:rsidRPr="00B52DB6" w:rsidRDefault="00B52DB6" w:rsidP="00B52DB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2DB6">
        <w:rPr>
          <w:rFonts w:ascii="Times New Roman" w:hAnsi="Times New Roman" w:cs="Times New Roman"/>
          <w:sz w:val="24"/>
          <w:szCs w:val="24"/>
        </w:rPr>
        <w:t>В случае если участник экзамена отказывается ставить личную подпись в поле «Подпись участника ГИА», организатор в аудитории ставит свою подпись в поле участника экзамена.</w:t>
      </w:r>
    </w:p>
    <w:p w:rsidR="00B52DB6" w:rsidRPr="00B52DB6" w:rsidRDefault="00B52DB6" w:rsidP="00B52DB6">
      <w:pPr>
        <w:pStyle w:val="Default"/>
        <w:ind w:firstLine="708"/>
        <w:jc w:val="both"/>
      </w:pPr>
      <w:r w:rsidRPr="00B52DB6">
        <w:t xml:space="preserve">В средней части листа (бланка) ответов на здания с кратким ответом краткий ответ записывается справа от номера задания. </w:t>
      </w:r>
    </w:p>
    <w:p w:rsidR="00B52DB6" w:rsidRPr="00B52DB6" w:rsidRDefault="00B52DB6" w:rsidP="00B52DB6">
      <w:pPr>
        <w:pStyle w:val="Default"/>
        <w:ind w:firstLine="708"/>
        <w:jc w:val="both"/>
      </w:pPr>
      <w:r w:rsidRPr="00B52DB6">
        <w:t xml:space="preserve">Ответ на задание с кратким ответом нужно записать в такой форме, в которой требуется в инструкции к данному заданию (или группе заданий), размещенной </w:t>
      </w:r>
      <w:proofErr w:type="gramStart"/>
      <w:r w:rsidRPr="00B52DB6">
        <w:t>в</w:t>
      </w:r>
      <w:proofErr w:type="gramEnd"/>
      <w:r w:rsidRPr="00B52DB6">
        <w:t xml:space="preserve"> </w:t>
      </w:r>
      <w:proofErr w:type="gramStart"/>
      <w:r w:rsidRPr="00B52DB6">
        <w:t>КИМ</w:t>
      </w:r>
      <w:proofErr w:type="gramEnd"/>
      <w:r w:rsidRPr="00B52DB6">
        <w:t xml:space="preserve"> перед соответствующим заданием или группой заданий (рис. 1). </w:t>
      </w:r>
    </w:p>
    <w:p w:rsidR="00B52DB6" w:rsidRPr="00B52DB6" w:rsidRDefault="00B52DB6" w:rsidP="00B52DB6">
      <w:pPr>
        <w:pStyle w:val="Default"/>
        <w:ind w:firstLine="708"/>
        <w:jc w:val="both"/>
      </w:pPr>
      <w:r w:rsidRPr="00B52DB6">
        <w:t xml:space="preserve">Не разрешается использовать при записи ответа на задания с кратким ответом никакие иные символы, кроме символов кириллицы, латиницы, арабских цифр, запятой и знака «дефис» («минус»), диакритических знаков, образцы которых даны в верхней части листа (бланка). </w:t>
      </w:r>
    </w:p>
    <w:p w:rsidR="00B52DB6" w:rsidRPr="00B52DB6" w:rsidRDefault="00B52DB6" w:rsidP="00B52DB6">
      <w:pPr>
        <w:pStyle w:val="Default"/>
        <w:jc w:val="both"/>
      </w:pPr>
      <w:r w:rsidRPr="00B52DB6">
        <w:t>Краткий ответ в соответствии с инструкцией к заданию может быть записан только в виде: одной цифры; целого числа (возможно использование знака «минус»); конечной десятичной дроби (</w:t>
      </w:r>
      <w:proofErr w:type="gramStart"/>
      <w:r w:rsidRPr="00B52DB6">
        <w:t>возможно</w:t>
      </w:r>
      <w:proofErr w:type="gramEnd"/>
      <w:r w:rsidRPr="00B52DB6">
        <w:t xml:space="preserve"> использование знака «минус»); последовательности символов14, состоящей из букв и (или) цифр; слова или словосочетания (нескольких слов). </w:t>
      </w:r>
    </w:p>
    <w:p w:rsidR="00B52DB6" w:rsidRPr="00B52DB6" w:rsidRDefault="00B52DB6" w:rsidP="00B52DB6">
      <w:pPr>
        <w:pStyle w:val="Default"/>
        <w:ind w:firstLine="708"/>
        <w:jc w:val="both"/>
      </w:pPr>
      <w:r w:rsidRPr="00B52DB6">
        <w:t xml:space="preserve">Если в ответе больше символов, чем количество клеточек, отведенных для записи ответов на задания с кратким ответом, то ответ записывается в отведенном для него месте, не обращая внимания на разбиение этого поля на клеточки. Ответ должен быть написан разборчиво, более узкими символами в одну строчку, с использованием всей </w:t>
      </w:r>
      <w:proofErr w:type="spellStart"/>
      <w:r w:rsidRPr="00B52DB6">
        <w:t>длиныотведенного</w:t>
      </w:r>
      <w:proofErr w:type="spellEnd"/>
      <w:r w:rsidRPr="00B52DB6">
        <w:t xml:space="preserve"> под него поля. Символы в ответе не должны соприкасаться друг с другом. Термин следует писать полностью. Любые сокращения запрещены. </w:t>
      </w:r>
    </w:p>
    <w:p w:rsidR="00B52DB6" w:rsidRPr="00B52DB6" w:rsidRDefault="00B52DB6" w:rsidP="00B52DB6">
      <w:pPr>
        <w:pStyle w:val="Default"/>
        <w:jc w:val="center"/>
      </w:pPr>
      <w:r w:rsidRPr="00B52DB6">
        <w:rPr>
          <w:noProof/>
          <w:lang w:eastAsia="ru-RU"/>
        </w:rPr>
        <w:drawing>
          <wp:inline distT="0" distB="0" distL="0" distR="0">
            <wp:extent cx="4609167" cy="737149"/>
            <wp:effectExtent l="19050" t="0" r="933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036" cy="7372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2DB6" w:rsidRPr="00B52DB6" w:rsidRDefault="00B52DB6" w:rsidP="00B52DB6">
      <w:pPr>
        <w:pStyle w:val="Default"/>
        <w:jc w:val="both"/>
      </w:pPr>
    </w:p>
    <w:p w:rsidR="00B52DB6" w:rsidRPr="00B52DB6" w:rsidRDefault="00B52DB6" w:rsidP="00B52DB6">
      <w:pPr>
        <w:pStyle w:val="Default"/>
        <w:jc w:val="center"/>
      </w:pPr>
      <w:r w:rsidRPr="00B52DB6">
        <w:t>Рис. 1</w:t>
      </w:r>
    </w:p>
    <w:p w:rsidR="00B52DB6" w:rsidRPr="00B52DB6" w:rsidRDefault="00B52DB6" w:rsidP="00B52DB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B52DB6">
        <w:rPr>
          <w:rFonts w:ascii="Times New Roman" w:hAnsi="Times New Roman" w:cs="Times New Roman"/>
          <w:b/>
          <w:bCs/>
          <w:sz w:val="24"/>
          <w:szCs w:val="24"/>
        </w:rPr>
        <w:t>.3. Замена ошибочных ответов</w:t>
      </w:r>
    </w:p>
    <w:p w:rsidR="00B52DB6" w:rsidRPr="00B52DB6" w:rsidRDefault="00B52DB6" w:rsidP="00B52DB6">
      <w:pPr>
        <w:pStyle w:val="Default"/>
        <w:ind w:firstLine="708"/>
        <w:jc w:val="both"/>
      </w:pPr>
      <w:r w:rsidRPr="00B52DB6">
        <w:t xml:space="preserve">В нижней части листа (бланка) ответов на задания с кратким ответом предусмотрены поля для записи исправленных ответов на задания с кратким ответом взамен ошибочно записанных. </w:t>
      </w:r>
    </w:p>
    <w:p w:rsidR="00B52DB6" w:rsidRPr="00B52DB6" w:rsidRDefault="00B52DB6" w:rsidP="00B52DB6">
      <w:pPr>
        <w:pStyle w:val="Default"/>
        <w:ind w:firstLine="708"/>
        <w:jc w:val="both"/>
      </w:pPr>
      <w:r w:rsidRPr="00B52DB6">
        <w:t xml:space="preserve">Для замены ответа, внесенного в лист (бланк) ответов на задания с кратким ответом, нужно в соответствующих полях замены проставить номер задания (с первой клетки, без лидирующих нулей), </w:t>
      </w:r>
      <w:proofErr w:type="gramStart"/>
      <w:r w:rsidRPr="00B52DB6">
        <w:lastRenderedPageBreak/>
        <w:t>ответ</w:t>
      </w:r>
      <w:proofErr w:type="gramEnd"/>
      <w:r w:rsidRPr="00B52DB6">
        <w:t xml:space="preserve"> на который следует исправить, и записать новое значение верного ответа на указанное задание (рис. 2). </w:t>
      </w:r>
    </w:p>
    <w:p w:rsidR="00B52DB6" w:rsidRPr="00B52DB6" w:rsidRDefault="00B52DB6" w:rsidP="00B52DB6">
      <w:pPr>
        <w:pStyle w:val="Default"/>
        <w:ind w:firstLine="708"/>
        <w:jc w:val="both"/>
      </w:pPr>
      <w:r w:rsidRPr="00B52DB6">
        <w:t xml:space="preserve">В случае если в области замены ошибочных ответов на задания с кратким ответом будет заполнено поле для номера задания, а новый ответ не внесен, то для оценивания будет использоваться пустой ответ (т.е. задание будет засчитано невыполненным). Поэтому в случае неправильного указания номера задания в области замены ошибочных ответов, неправильный номер задания следует зачеркнуть. </w:t>
      </w:r>
    </w:p>
    <w:p w:rsidR="00B52DB6" w:rsidRPr="00B52DB6" w:rsidRDefault="00B52DB6" w:rsidP="00B52DB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2DB6">
        <w:rPr>
          <w:rFonts w:ascii="Times New Roman" w:hAnsi="Times New Roman" w:cs="Times New Roman"/>
          <w:sz w:val="24"/>
          <w:szCs w:val="24"/>
        </w:rPr>
        <w:t>Ниже приведен пример замены.</w:t>
      </w:r>
    </w:p>
    <w:p w:rsidR="00B52DB6" w:rsidRPr="00B52DB6" w:rsidRDefault="00B52DB6" w:rsidP="00B52DB6">
      <w:pPr>
        <w:jc w:val="center"/>
        <w:rPr>
          <w:rFonts w:ascii="Times New Roman" w:hAnsi="Times New Roman" w:cs="Times New Roman"/>
          <w:sz w:val="24"/>
          <w:szCs w:val="24"/>
        </w:rPr>
      </w:pPr>
      <w:r w:rsidRPr="00B52DB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644663" cy="1060339"/>
            <wp:effectExtent l="19050" t="0" r="3287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5442" cy="10606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2DB6" w:rsidRPr="00B52DB6" w:rsidRDefault="00B52DB6" w:rsidP="00B52DB6">
      <w:pPr>
        <w:pStyle w:val="Default"/>
        <w:jc w:val="center"/>
      </w:pPr>
      <w:r w:rsidRPr="00B52DB6">
        <w:t>Рис. 2</w:t>
      </w:r>
    </w:p>
    <w:p w:rsidR="00B52DB6" w:rsidRDefault="00B52DB6" w:rsidP="00B52DB6">
      <w:pPr>
        <w:pStyle w:val="Default"/>
        <w:jc w:val="both"/>
      </w:pPr>
    </w:p>
    <w:p w:rsidR="00B52DB6" w:rsidRPr="00B52DB6" w:rsidRDefault="00B52DB6" w:rsidP="00B52DB6">
      <w:pPr>
        <w:pStyle w:val="Default"/>
        <w:ind w:firstLine="708"/>
        <w:jc w:val="both"/>
      </w:pPr>
      <w:r w:rsidRPr="00B52DB6">
        <w:t xml:space="preserve">Ответственный организатор в аудитории по окончании выполнения экзаменационной работы участником экзамена должен проверить лист (бланк) ответов на задания с кратким ответом участника экзамена на наличие замены ошибочных ответов на задания с кратким ответом. В случае если участник экзамена осуществлял во время выполнения экзаменационной работы замену ошибочных ответов, организатору в аудитории необходимо посчитать количество замен ошибочных ответов, в поле «Количество заполненных полей «Замена ошибочных ответов» поставить соответствующее цифровое значение, а также поставить подпись в специально отведенном месте. </w:t>
      </w:r>
    </w:p>
    <w:p w:rsidR="00B52DB6" w:rsidRPr="00B52DB6" w:rsidRDefault="00B52DB6" w:rsidP="00EE324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2DB6">
        <w:rPr>
          <w:rFonts w:ascii="Times New Roman" w:hAnsi="Times New Roman" w:cs="Times New Roman"/>
          <w:sz w:val="24"/>
          <w:szCs w:val="24"/>
        </w:rPr>
        <w:t>В случае если участник экзамена не использовал поле «Замена ошибочных ответов на задания с кратким ответом» организатор в поле «Количество заполненных полей «Замена ошибочных ответов» ставит «Х» и подпись в специально отведенном месте.</w:t>
      </w:r>
    </w:p>
    <w:p w:rsidR="00B52DB6" w:rsidRPr="00B52DB6" w:rsidRDefault="00EE3243" w:rsidP="00B52DB6">
      <w:pPr>
        <w:pStyle w:val="Default"/>
        <w:jc w:val="both"/>
      </w:pPr>
      <w:r>
        <w:rPr>
          <w:b/>
          <w:bCs/>
        </w:rPr>
        <w:t>1</w:t>
      </w:r>
      <w:r w:rsidR="00B52DB6" w:rsidRPr="00B52DB6">
        <w:rPr>
          <w:b/>
          <w:bCs/>
        </w:rPr>
        <w:t xml:space="preserve">.4. Заполнение листов (бланков) ответов на задания с развернутым ответом и дополнительного листа (бланка) ответов, а также листа (бланка) устного экзамена </w:t>
      </w:r>
    </w:p>
    <w:p w:rsidR="00B52DB6" w:rsidRPr="00B52DB6" w:rsidRDefault="00B52DB6" w:rsidP="00EE3243">
      <w:pPr>
        <w:pStyle w:val="Default"/>
        <w:ind w:firstLine="708"/>
        <w:jc w:val="both"/>
      </w:pPr>
      <w:proofErr w:type="gramStart"/>
      <w:r w:rsidRPr="00B52DB6">
        <w:t>Лист (бланк) ответов на задания с развернутым ответом предназначен для записи ответов на задания с развернутым ответом (строго в соответствии с требованиями инструкции к КИМ и к отдельным заданиям КИМ).</w:t>
      </w:r>
      <w:proofErr w:type="gramEnd"/>
      <w:r w:rsidRPr="00B52DB6">
        <w:t xml:space="preserve"> Запрещается делать какие-либо записи и пометки, не относящиеся к ответам на задания, в том числе содержащие информацию о персональных данных участника экзамена. </w:t>
      </w:r>
    </w:p>
    <w:p w:rsidR="00B52DB6" w:rsidRPr="00B52DB6" w:rsidRDefault="00B52DB6" w:rsidP="00EE3243">
      <w:pPr>
        <w:pStyle w:val="Default"/>
        <w:ind w:firstLine="708"/>
        <w:jc w:val="both"/>
      </w:pPr>
      <w:r w:rsidRPr="00B52DB6">
        <w:t xml:space="preserve">Дополнительный лист (бланк) ответов выдается организатором в аудитории по требованию участника экзамена в случае недостаточного количества места для записи развернутых ответов. </w:t>
      </w:r>
    </w:p>
    <w:p w:rsidR="00B52DB6" w:rsidRPr="00B52DB6" w:rsidRDefault="00B52DB6" w:rsidP="00EE3243">
      <w:pPr>
        <w:pStyle w:val="Default"/>
        <w:ind w:firstLine="708"/>
        <w:jc w:val="both"/>
      </w:pPr>
      <w:r w:rsidRPr="00B52DB6">
        <w:t xml:space="preserve">Поле для записи цифрового значения кода дополнительного листа (бланка) ответов и (или) следующего дополнительного листа (бланка) ответов заполняется организатором в аудитории только при выдаче следующего дополнительного листа (бланка) ответов, если участнику экзамена не хватило места на ранее выданных дополнительных листах (бланках) ответов. В этом случае организатор в аудитории вносит в это поле цифровое значение кода следующего дополнительного листа (бланка) ответов, который выдает участнику экзамена для заполнения. Если дополнительный лист (бланк) ответов не выдавался, то поле указанное остается пустым. </w:t>
      </w:r>
    </w:p>
    <w:p w:rsidR="00B52DB6" w:rsidRPr="00B52DB6" w:rsidRDefault="00B52DB6" w:rsidP="00EE3243">
      <w:pPr>
        <w:pStyle w:val="Default"/>
        <w:ind w:firstLine="708"/>
        <w:jc w:val="both"/>
      </w:pPr>
      <w:r w:rsidRPr="00B52DB6">
        <w:t xml:space="preserve">Поле для записи цифрового значения кода дополнительного листа (бланка) ответов и (или) следующего дополнительного листа (бланка) ответов заполняет организатор в аудитории только при выдаче дополнительного листа (бланка) ответов, вписывая в это поле цифровое значение кода дополнительного листа (бланка) ответов, который выдается участнику экзамена. Если дополнительный лист (бланк) ответов не выдавался, то указанное поле остается пустым. </w:t>
      </w:r>
    </w:p>
    <w:p w:rsidR="00B52DB6" w:rsidRPr="00B52DB6" w:rsidRDefault="00B52DB6" w:rsidP="00EE324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2DB6">
        <w:rPr>
          <w:rFonts w:ascii="Times New Roman" w:hAnsi="Times New Roman" w:cs="Times New Roman"/>
          <w:sz w:val="24"/>
          <w:szCs w:val="24"/>
        </w:rPr>
        <w:t>Лист (бланк) устного экзамена заполняется так же, как регистрационная часть листа (бланка) ответов на задания с кратким ответом. В поле «Номер аудитории» указывается номер аудитории проведения устного экзамена.</w:t>
      </w:r>
    </w:p>
    <w:sectPr w:rsidR="00B52DB6" w:rsidRPr="00B52DB6" w:rsidSect="00EE3243">
      <w:pgSz w:w="11906" w:h="16838"/>
      <w:pgMar w:top="568" w:right="424" w:bottom="709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66466F"/>
    <w:multiLevelType w:val="hybridMultilevel"/>
    <w:tmpl w:val="B3F408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5B0356"/>
    <w:multiLevelType w:val="hybridMultilevel"/>
    <w:tmpl w:val="3E4AEEF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12"/>
  <w:proofState w:spelling="clean" w:grammar="clean"/>
  <w:defaultTabStop w:val="708"/>
  <w:characterSpacingControl w:val="doNotCompress"/>
  <w:compat/>
  <w:rsids>
    <w:rsidRoot w:val="00B52DB6"/>
    <w:rsid w:val="000E15BE"/>
    <w:rsid w:val="000F470C"/>
    <w:rsid w:val="001D2E74"/>
    <w:rsid w:val="00213479"/>
    <w:rsid w:val="00457D4A"/>
    <w:rsid w:val="00461C63"/>
    <w:rsid w:val="00477BCA"/>
    <w:rsid w:val="00581D4C"/>
    <w:rsid w:val="0062207D"/>
    <w:rsid w:val="006456AA"/>
    <w:rsid w:val="006C04F7"/>
    <w:rsid w:val="007222E7"/>
    <w:rsid w:val="00732824"/>
    <w:rsid w:val="0092498B"/>
    <w:rsid w:val="00935B25"/>
    <w:rsid w:val="009B4B99"/>
    <w:rsid w:val="009C3B81"/>
    <w:rsid w:val="00AB63CC"/>
    <w:rsid w:val="00B52DB6"/>
    <w:rsid w:val="00C50374"/>
    <w:rsid w:val="00E61361"/>
    <w:rsid w:val="00E812DD"/>
    <w:rsid w:val="00EE3243"/>
    <w:rsid w:val="00F66F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C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52D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B52D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2DB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1924</Words>
  <Characters>10967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СОШ</Company>
  <LinksUpToDate>false</LinksUpToDate>
  <CharactersWithSpaces>12866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2023-08-13T06:15:00Z</dcterms:created>
  <dcterms:modified xsi:type="dcterms:W3CDTF">2023-08-13T06:27:00Z</dcterms:modified>
</cp:coreProperties>
</file>